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PENILAIAN DAN PEMBAIKAN KONKRIT ROSAK AKIBAT KEBAKARAN</w:t>
      </w:r>
    </w:p>
    <w:p>
      <w:pPr>
        <w:spacing w:after="480"/>
      </w:pPr>
      <w:r>
        <w:rPr>
          <w:rFonts w:ascii="Aptos" w:hAnsi="Aptos"/>
          <w:b w:val="0"/>
          <w:color w:val="5E6B78"/>
          <w:sz w:val="26"/>
        </w:rPr>
        <w:t>Fire-Damaged Concrete Assessment and Repair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MS-CRP-021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penilaian dan pembaikan konkrit rosak akibat kebakaran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penilaian dan pembaikan konkrit rosak akibat kebakaran.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Mortar pembaikan atau microconcrete</w:t>
      </w:r>
    </w:p>
    <w:p>
      <w:pPr>
        <w:pStyle w:val="ListBullet"/>
        <w:spacing w:after="50"/>
        <w:ind w:left="369" w:hanging="170"/>
      </w:pPr>
      <w:r>
        <w:rPr>
          <w:rFonts w:ascii="Aptos" w:hAnsi="Aptos"/>
          <w:b w:val="0"/>
          <w:color w:val="263442"/>
          <w:sz w:val="19"/>
        </w:rPr>
        <w:t>Replacement tetulang</w:t>
      </w:r>
    </w:p>
    <w:p>
      <w:pPr>
        <w:pStyle w:val="ListBullet"/>
        <w:spacing w:after="50"/>
        <w:ind w:left="369" w:hanging="170"/>
      </w:pPr>
      <w:r>
        <w:rPr>
          <w:rFonts w:ascii="Aptos" w:hAnsi="Aptos"/>
          <w:b w:val="0"/>
          <w:color w:val="263442"/>
          <w:sz w:val="19"/>
        </w:rPr>
        <w:t>Bonding treatment</w:t>
      </w:r>
    </w:p>
    <w:p>
      <w:pPr>
        <w:pStyle w:val="ListBullet"/>
        <w:spacing w:after="50"/>
        <w:ind w:left="369" w:hanging="170"/>
      </w:pPr>
      <w:r>
        <w:rPr>
          <w:rFonts w:ascii="Aptos" w:hAnsi="Aptos"/>
          <w:b w:val="0"/>
          <w:color w:val="263442"/>
          <w:sz w:val="19"/>
        </w:rPr>
        <w:t>Kebakaran-salutan pelindung</w:t>
      </w:r>
    </w:p>
    <w:p>
      <w:pPr>
        <w:pStyle w:val="ListBullet"/>
        <w:spacing w:after="50"/>
        <w:ind w:left="369" w:hanging="170"/>
      </w:pPr>
      <w:r>
        <w:rPr>
          <w:rFonts w:ascii="Aptos" w:hAnsi="Aptos"/>
          <w:b w:val="0"/>
          <w:color w:val="263442"/>
          <w:sz w:val="19"/>
        </w:rPr>
        <w:t>Core-hole baiki material</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Tukul pantulan</w:t>
      </w:r>
    </w:p>
    <w:p>
      <w:pPr>
        <w:pStyle w:val="ListBullet"/>
        <w:spacing w:after="50"/>
        <w:ind w:left="369" w:hanging="170"/>
      </w:pPr>
      <w:r>
        <w:rPr>
          <w:rFonts w:ascii="Aptos" w:hAnsi="Aptos"/>
          <w:b w:val="0"/>
          <w:color w:val="263442"/>
          <w:sz w:val="19"/>
        </w:rPr>
        <w:t>Ultrasonic tester</w:t>
      </w:r>
    </w:p>
    <w:p>
      <w:pPr>
        <w:pStyle w:val="ListBullet"/>
        <w:spacing w:after="50"/>
        <w:ind w:left="369" w:hanging="170"/>
      </w:pPr>
      <w:r>
        <w:rPr>
          <w:rFonts w:ascii="Aptos" w:hAnsi="Aptos"/>
          <w:b w:val="0"/>
          <w:color w:val="263442"/>
          <w:sz w:val="19"/>
        </w:rPr>
        <w:t>Gerudi teras</w:t>
      </w:r>
    </w:p>
    <w:p>
      <w:pPr>
        <w:pStyle w:val="ListBullet"/>
        <w:spacing w:after="50"/>
        <w:ind w:left="369" w:hanging="170"/>
      </w:pPr>
      <w:r>
        <w:rPr>
          <w:rFonts w:ascii="Aptos" w:hAnsi="Aptos"/>
          <w:b w:val="0"/>
          <w:color w:val="263442"/>
          <w:sz w:val="19"/>
        </w:rPr>
        <w:t>Thermal-kerosakan pensampelan tools</w:t>
      </w:r>
    </w:p>
    <w:p>
      <w:pPr>
        <w:pStyle w:val="ListBullet"/>
        <w:spacing w:after="50"/>
        <w:ind w:left="369" w:hanging="170"/>
      </w:pPr>
      <w:r>
        <w:rPr>
          <w:rFonts w:ascii="Aptos" w:hAnsi="Aptos"/>
          <w:b w:val="0"/>
          <w:color w:val="263442"/>
          <w:sz w:val="19"/>
        </w:rPr>
        <w:t>Breakout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penilaian dan pembaikan konkrit rosak akibat kebakaran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Mortar pembaikan atau microconcrete, Replacement tetulang, Bonding treatment, Kebakaran-salutan pelindung, Core-hole baiki material.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Stabilise dan restrict  kawasan. </w:t>
      </w:r>
      <w:r>
        <w:rPr>
          <w:rFonts w:ascii="Aptos" w:hAnsi="Aptos"/>
          <w:b w:val="0"/>
          <w:color w:val="263442"/>
          <w:sz w:val="19"/>
        </w:rPr>
        <w:t>Stabilise dan restrict  kawasan sebelum  Engineer defines  investigation dan temporary support keperluan.</w:t>
      </w:r>
    </w:p>
    <w:p>
      <w:pPr>
        <w:keepLines/>
        <w:spacing w:after="100" w:line="269" w:lineRule="auto"/>
        <w:ind w:left="369" w:hanging="369"/>
      </w:pPr>
      <w:r>
        <w:rPr>
          <w:rFonts w:ascii="Aptos" w:hAnsi="Aptos"/>
          <w:b/>
          <w:color w:val="071E33"/>
          <w:sz w:val="19"/>
        </w:rPr>
        <w:t xml:space="preserve">2. Map pengelupasan konkrit, colour change, cracking. </w:t>
      </w:r>
      <w:r>
        <w:rPr>
          <w:rFonts w:ascii="Aptos" w:hAnsi="Aptos"/>
          <w:b w:val="0"/>
          <w:color w:val="263442"/>
          <w:sz w:val="19"/>
        </w:rPr>
        <w:t>Map pengelupasan konkrit, colour change, cracking dan distortion dan uji konkrit dan tetulang di representative depths.</w:t>
      </w:r>
    </w:p>
    <w:p>
      <w:pPr>
        <w:keepLines/>
        <w:spacing w:after="100" w:line="269" w:lineRule="auto"/>
        <w:ind w:left="369" w:hanging="369"/>
      </w:pPr>
      <w:r>
        <w:rPr>
          <w:rFonts w:ascii="Aptos" w:hAnsi="Aptos"/>
          <w:b/>
          <w:color w:val="071E33"/>
          <w:sz w:val="19"/>
        </w:rPr>
        <w:t xml:space="preserve">3. Obtain  Engineer's had pembaikan. </w:t>
      </w:r>
      <w:r>
        <w:rPr>
          <w:rFonts w:ascii="Aptos" w:hAnsi="Aptos"/>
          <w:b w:val="0"/>
          <w:color w:val="263442"/>
          <w:sz w:val="19"/>
        </w:rPr>
        <w:t>Obtain  Engineer's had pembaikan dan alih keluar heat-damaged material tanpa further weakening  member.</w:t>
      </w:r>
    </w:p>
    <w:p>
      <w:pPr>
        <w:keepLines/>
        <w:spacing w:after="100" w:line="269" w:lineRule="auto"/>
        <w:ind w:left="369" w:hanging="369"/>
      </w:pPr>
      <w:r>
        <w:rPr>
          <w:rFonts w:ascii="Aptos" w:hAnsi="Aptos"/>
          <w:b/>
          <w:color w:val="071E33"/>
          <w:sz w:val="19"/>
        </w:rPr>
        <w:t xml:space="preserve">4. Bersihkan, uji dan replace tetulang. </w:t>
      </w:r>
      <w:r>
        <w:rPr>
          <w:rFonts w:ascii="Aptos" w:hAnsi="Aptos"/>
          <w:b w:val="0"/>
          <w:color w:val="263442"/>
          <w:sz w:val="19"/>
        </w:rPr>
        <w:t>Bersihkan, uji dan replace tetulang where kekuatan atau seksyen loss exceeds  diluluskan limits.</w:t>
      </w:r>
    </w:p>
    <w:p>
      <w:pPr>
        <w:keepLines/>
        <w:spacing w:after="100" w:line="269" w:lineRule="auto"/>
        <w:ind w:left="369" w:hanging="369"/>
      </w:pPr>
      <w:r>
        <w:rPr>
          <w:rFonts w:ascii="Aptos" w:hAnsi="Aptos"/>
          <w:b/>
          <w:color w:val="071E33"/>
          <w:sz w:val="19"/>
        </w:rPr>
        <w:t xml:space="preserve">5. Rebuild  seksyen using  sistem pembaikan yang diluluskan. </w:t>
      </w:r>
      <w:r>
        <w:rPr>
          <w:rFonts w:ascii="Aptos" w:hAnsi="Aptos"/>
          <w:b w:val="0"/>
          <w:color w:val="263442"/>
          <w:sz w:val="19"/>
        </w:rPr>
        <w:t>Rebuild  seksyen using  sistem pembaikan yang diluluskan dan reinstate cover, geometry dan kebakaran prestasi.</w:t>
      </w:r>
    </w:p>
    <w:p>
      <w:pPr>
        <w:keepLines/>
        <w:spacing w:after="100" w:line="269" w:lineRule="auto"/>
        <w:ind w:left="369" w:hanging="369"/>
      </w:pPr>
      <w:r>
        <w:rPr>
          <w:rFonts w:ascii="Aptos" w:hAnsi="Aptos"/>
          <w:b/>
          <w:color w:val="071E33"/>
          <w:sz w:val="19"/>
        </w:rPr>
        <w:t xml:space="preserve">6. Jalankan curing dan lengkapkan kekuatan. </w:t>
      </w:r>
      <w:r>
        <w:rPr>
          <w:rFonts w:ascii="Aptos" w:hAnsi="Aptos"/>
          <w:b w:val="0"/>
          <w:color w:val="263442"/>
          <w:sz w:val="19"/>
        </w:rPr>
        <w:t>Jalankan curing dan lengkapkan kekuatan, lekatkan dan structural verification sebelum removing sokongan atau reopening  kawasan.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kestabilan dan investigation pelan; kerosakan map dan ujian; had pembaikan; tetulang assessment; seksyen pemulihan semula; verification dan reopening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structural collapse; falling debris; hazardous residues; habuk silika; unstable kebakaran-damaged services.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Kestabilan dan investigation pelan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Kerosakan map dan 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Had pembaikan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Tetulang assessment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Seksyen pemulihan semula</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Verification dan reopening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Structural collapse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debris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Hazardous residues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Unstable kebakaran-damaged services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MS-CRP-021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Penilaian dan Pembaikan Konkrit Rosak Akibat Kebakaran</dc:title>
  <dc:subject>Template penyata kaedah pembinaan yang boleh diedit</dc:subject>
  <dc:creator>Method Statement Hub Malaysia</dc:creator>
  <cp:keywords>fire damaged concrete, structural fire repair, heat damage, concrete repair</cp:keywords>
  <dc:description>generated by python-docx</dc:description>
  <cp:lastModifiedBy/>
  <cp:revision>1</cp:revision>
  <dcterms:created xsi:type="dcterms:W3CDTF">2013-12-23T23:15:00Z</dcterms:created>
  <dcterms:modified xsi:type="dcterms:W3CDTF">2013-12-23T23:15:00Z</dcterms:modified>
  <cp:category/>
</cp:coreProperties>
</file>